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1D" w:rsidRPr="00807574" w:rsidRDefault="001B2D1D" w:rsidP="001B2D1D">
      <w:pPr>
        <w:autoSpaceDE w:val="0"/>
        <w:autoSpaceDN w:val="0"/>
        <w:adjustRightInd w:val="0"/>
        <w:spacing w:line="500" w:lineRule="exact"/>
        <w:jc w:val="center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1B2D1D" w:rsidRPr="00807574" w:rsidRDefault="001B2D1D" w:rsidP="001B2D1D">
      <w:pPr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 w:rsidRPr="0080757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中国矿业大学全日制本科毕业生</w:t>
      </w:r>
      <w:r w:rsidRPr="0080757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br/>
        <w:t>授予学士学位的规定</w:t>
      </w:r>
      <w:bookmarkStart w:id="0" w:name="_GoBack"/>
      <w:bookmarkEnd w:id="0"/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根据《中华人民共和国学位条例》《中华人民共和国学位条例暂行实施办法》《江苏省普通高校学士学位授予工作暂行管理办法》《中国矿业大学章程》等相关规定，结合我校实际情况，对全日制本科毕业生学士学位授予工作作如下规定：</w:t>
      </w:r>
    </w:p>
    <w:p w:rsidR="001B2D1D" w:rsidRPr="00807574" w:rsidRDefault="001B2D1D" w:rsidP="001B2D1D">
      <w:pPr>
        <w:spacing w:line="500" w:lineRule="exact"/>
        <w:ind w:firstLineChars="200" w:firstLine="562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第一条</w:t>
      </w: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具备下列条件，可授予学士学位：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1.遵守宪法和法律，遵守社会公德，遵守校规校纪，恪守学术道德，品行端正。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2.达到教学计划规定的各项要求，较好地掌握本门学科的基础理论、专门知识和基本技能；获得毕业证书，且必修课平均学分绩点达到2.00。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3.专业综合能力训练（毕业设计、论文等）成绩合格，确已具有从事科学研究工作或担负专门技术工作的初步能力。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4.经学校批准派出的中外合作项目本科生，完成国内期间本专业教学计划规定课程；海外合作院校课程学习成绩经认定符合要求。</w:t>
      </w:r>
    </w:p>
    <w:p w:rsidR="001B2D1D" w:rsidRPr="00807574" w:rsidRDefault="001B2D1D" w:rsidP="001B2D1D">
      <w:pPr>
        <w:spacing w:line="500" w:lineRule="exact"/>
        <w:ind w:firstLineChars="200" w:firstLine="562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第二条</w:t>
      </w: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有下列情况之一者，暂缓授予学士学位。毕业后六个月至两年内可向校学位委员会提出申请，经校学位委员会复审通过，可授予学位：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1.因考试作弊受记过及以上处分的；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2.因其他违纪行为受记过及以上处分尚未解除的；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3.因未取得毕业资格而结业，经补修学分取得毕业资格后符合学士学位申请条件的。</w:t>
      </w:r>
    </w:p>
    <w:p w:rsidR="001B2D1D" w:rsidRPr="00807574" w:rsidRDefault="001B2D1D" w:rsidP="001B2D1D">
      <w:pPr>
        <w:spacing w:line="500" w:lineRule="exact"/>
        <w:ind w:firstLineChars="200" w:firstLine="562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第三条</w:t>
      </w: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有下列情况之一者，不授予学士学位：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1.触犯国家法律,构成刑事犯罪的；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2.受到治安管理处罚,情节特别严重、性质特别恶劣的；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3.毕业设计（论文）、公开发表的研究成果因存在抄袭、篡改、伪造等学术不端行为，或者代写论文、买卖论文，情节严重受到警告及以上处分的。</w:t>
      </w:r>
    </w:p>
    <w:p w:rsidR="001B2D1D" w:rsidRPr="00807574" w:rsidRDefault="001B2D1D" w:rsidP="001B2D1D">
      <w:pPr>
        <w:spacing w:line="500" w:lineRule="exact"/>
        <w:ind w:firstLineChars="200" w:firstLine="562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第四条</w:t>
      </w: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学士学位授予工作程序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1.各学院教授委员会对学位申请材料进行初审，提出建议授予学位及不授予学位的学生名单，教务部汇总、审核后提交校学位委员会。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2.校学位委员会对学位申请材料进行审定，并作出决议。</w:t>
      </w:r>
    </w:p>
    <w:p w:rsidR="001B2D1D" w:rsidRPr="00807574" w:rsidRDefault="001B2D1D" w:rsidP="001B2D1D">
      <w:pPr>
        <w:spacing w:line="500" w:lineRule="exact"/>
        <w:ind w:firstLineChars="200" w:firstLine="562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第五条</w:t>
      </w: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附则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1.对已获得学士学位者，如发现在校期间有营私舞弊和弄虚作假等有违学术诚信行为的，或者有违反《中华人民共和国学位条例》及本办法规定情况的，经校学位委员会复议，予以撤销。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2.学士学位证书遗失或损坏不予补发或换发。经本人申请，学校核实后可出具学士学位证明书，其与原学士学位证书具有同等效力。</w:t>
      </w:r>
    </w:p>
    <w:p w:rsidR="001B2D1D" w:rsidRPr="00807574" w:rsidRDefault="001B2D1D" w:rsidP="001B2D1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80757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3.本规定自发布之日起实施，由校学位委员会负责解释，原《中国矿业大学全日制本科毕业生授予学士学位的规定》同时废止。</w:t>
      </w:r>
    </w:p>
    <w:p w:rsidR="008C2503" w:rsidRPr="001B2D1D" w:rsidRDefault="008C2503"/>
    <w:sectPr w:rsidR="008C2503" w:rsidRPr="001B2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5DE" w:rsidRDefault="00F755DE" w:rsidP="001B2D1D">
      <w:r>
        <w:separator/>
      </w:r>
    </w:p>
  </w:endnote>
  <w:endnote w:type="continuationSeparator" w:id="0">
    <w:p w:rsidR="00F755DE" w:rsidRDefault="00F755DE" w:rsidP="001B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5DE" w:rsidRDefault="00F755DE" w:rsidP="001B2D1D">
      <w:r>
        <w:separator/>
      </w:r>
    </w:p>
  </w:footnote>
  <w:footnote w:type="continuationSeparator" w:id="0">
    <w:p w:rsidR="00F755DE" w:rsidRDefault="00F755DE" w:rsidP="001B2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46"/>
    <w:rsid w:val="00052A8B"/>
    <w:rsid w:val="001B2D1D"/>
    <w:rsid w:val="00693246"/>
    <w:rsid w:val="008C2503"/>
    <w:rsid w:val="00F755DE"/>
    <w:rsid w:val="00FD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40897-ADB4-47D3-884E-6B306BB0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D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D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D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JWBXJ</dc:creator>
  <cp:keywords/>
  <dc:description/>
  <cp:lastModifiedBy>JWBXJ</cp:lastModifiedBy>
  <cp:revision>3</cp:revision>
  <dcterms:created xsi:type="dcterms:W3CDTF">2020-12-10T01:01:00Z</dcterms:created>
  <dcterms:modified xsi:type="dcterms:W3CDTF">2021-05-18T10:50:00Z</dcterms:modified>
</cp:coreProperties>
</file>